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Family chore rota</w:t>
      </w:r>
    </w:p>
    <w:p>
      <w:pPr>
        <w:pStyle w:val="SubtitleText"/>
      </w:pPr>
      <w:r>
        <w:t>Week starting: ____________________</w:t>
      </w:r>
    </w:p>
    <w:tbl>
      <w:tblPr>
        <w:jc w:val="left"/>
        <w:tblLook w:firstColumn="1" w:firstRow="0" w:lastColumn="0" w:lastRow="0" w:noHBand="0" w:noVBand="1" w:val="0000"/>
        <w:tblLayout w:type="fixed"/>
        <w:tblW w:w="15252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6" w:space="0" w:color="7F8C97"/>
          <w:left w:val="single" w:sz="6" w:space="0" w:color="7F8C97"/>
          <w:bottom w:val="single" w:sz="6" w:space="0" w:color="7F8C97"/>
          <w:right w:val="single" w:sz="6" w:space="0" w:color="7F8C97"/>
          <w:insideH w:val="single" w:sz="6" w:space="0" w:color="7F8C97"/>
          <w:insideV w:val="single" w:sz="6" w:space="0" w:color="7F8C97"/>
        </w:tblBorders>
      </w:tblPr>
      <w:tblGrid>
        <w:gridCol w:w="3742"/>
        <w:gridCol w:w="1644"/>
        <w:gridCol w:w="1644"/>
        <w:gridCol w:w="1644"/>
        <w:gridCol w:w="1644"/>
        <w:gridCol w:w="1644"/>
        <w:gridCol w:w="1644"/>
        <w:gridCol w:w="1644"/>
      </w:tblGrid>
      <w:tr>
        <w:trPr>
          <w:tblHeader w:val="true"/>
          <w:cantSplit w:val="true"/>
        </w:trPr>
        <w:tc>
          <w:tcPr>
            <w:tcW w:type="dxa" w:w="3742"/>
            <w:shd w:val="clear" w:color="auto" w:fill="00843D"/>
          </w:tcPr>
          <w:p>
            <w:pPr>
              <w:pStyle w:val="TableHead"/>
            </w:pPr>
            <w:r>
              <w:t>Chore</w:t>
            </w:r>
          </w:p>
        </w:tc>
        <w:tc>
          <w:tcPr>
            <w:tcW w:type="dxa" w:w="1644"/>
            <w:shd w:val="clear" w:color="auto" w:fill="00843D"/>
          </w:tcPr>
          <w:p>
            <w:pPr>
              <w:pStyle w:val="TableHead"/>
              <w:jc w:val="center"/>
            </w:pPr>
            <w:r>
              <w:t>Mon</w:t>
            </w:r>
          </w:p>
        </w:tc>
        <w:tc>
          <w:tcPr>
            <w:tcW w:type="dxa" w:w="1644"/>
            <w:shd w:val="clear" w:color="auto" w:fill="00843D"/>
          </w:tcPr>
          <w:p>
            <w:pPr>
              <w:pStyle w:val="TableHead"/>
              <w:jc w:val="center"/>
            </w:pPr>
            <w:r>
              <w:t>Tue</w:t>
            </w:r>
          </w:p>
        </w:tc>
        <w:tc>
          <w:tcPr>
            <w:tcW w:type="dxa" w:w="1644"/>
            <w:shd w:val="clear" w:color="auto" w:fill="00843D"/>
          </w:tcPr>
          <w:p>
            <w:pPr>
              <w:pStyle w:val="TableHead"/>
              <w:jc w:val="center"/>
            </w:pPr>
            <w:r>
              <w:t>Wed</w:t>
            </w:r>
          </w:p>
        </w:tc>
        <w:tc>
          <w:tcPr>
            <w:tcW w:type="dxa" w:w="1644"/>
            <w:shd w:val="clear" w:color="auto" w:fill="00843D"/>
          </w:tcPr>
          <w:p>
            <w:pPr>
              <w:pStyle w:val="TableHead"/>
              <w:jc w:val="center"/>
            </w:pPr>
            <w:r>
              <w:t>Thu</w:t>
            </w:r>
          </w:p>
        </w:tc>
        <w:tc>
          <w:tcPr>
            <w:tcW w:type="dxa" w:w="1644"/>
            <w:shd w:val="clear" w:color="auto" w:fill="00843D"/>
          </w:tcPr>
          <w:p>
            <w:pPr>
              <w:pStyle w:val="TableHead"/>
              <w:jc w:val="center"/>
            </w:pPr>
            <w:r>
              <w:t>Fri</w:t>
            </w:r>
          </w:p>
        </w:tc>
        <w:tc>
          <w:tcPr>
            <w:tcW w:type="dxa" w:w="1644"/>
            <w:shd w:val="clear" w:color="auto" w:fill="00843D"/>
          </w:tcPr>
          <w:p>
            <w:pPr>
              <w:pStyle w:val="TableHead"/>
              <w:jc w:val="center"/>
            </w:pPr>
            <w:r>
              <w:t>Sat</w:t>
            </w:r>
          </w:p>
        </w:tc>
        <w:tc>
          <w:tcPr>
            <w:tcW w:type="dxa" w:w="1644"/>
            <w:shd w:val="clear" w:color="auto" w:fill="00843D"/>
          </w:tcPr>
          <w:p>
            <w:pPr>
              <w:pStyle w:val="TableHead"/>
              <w:jc w:val="center"/>
            </w:pPr>
            <w:r>
              <w:t>Sun</w:t>
            </w:r>
          </w:p>
        </w:tc>
      </w:tr>
      <w:tr>
        <w:trPr>
          <w:cantSplit w:val="true"/>
          <w:trHeight w:val="680" w:hRule="exact"/>
        </w:trPr>
        <w:tc>
          <w:tcPr>
            <w:tcW w:type="dxa" w:w="3742"/>
            <w:shd w:val="clear" w:color="auto" w:fill="E8EDF0"/>
            <w:vAlign w:val="center"/>
          </w:tcPr>
          <w:p>
            <w:pPr>
              <w:pStyle w:val="FieldLabel"/>
            </w:pPr>
            <w:r>
              <w:t>Cook dinner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680" w:hRule="exact"/>
        </w:trPr>
        <w:tc>
          <w:tcPr>
            <w:tcW w:type="dxa" w:w="3742"/>
            <w:shd w:val="clear" w:color="auto" w:fill="E8EDF0"/>
            <w:vAlign w:val="center"/>
          </w:tcPr>
          <w:p>
            <w:pPr>
              <w:pStyle w:val="FieldLabel"/>
            </w:pPr>
            <w:r>
              <w:t>Wash up or load dishwasher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680" w:hRule="exact"/>
        </w:trPr>
        <w:tc>
          <w:tcPr>
            <w:tcW w:type="dxa" w:w="3742"/>
            <w:shd w:val="clear" w:color="auto" w:fill="E8EDF0"/>
            <w:vAlign w:val="center"/>
          </w:tcPr>
          <w:p>
            <w:pPr>
              <w:pStyle w:val="FieldLabel"/>
            </w:pPr>
            <w:r>
              <w:t>Empty dishwasher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680" w:hRule="exact"/>
        </w:trPr>
        <w:tc>
          <w:tcPr>
            <w:tcW w:type="dxa" w:w="3742"/>
            <w:shd w:val="clear" w:color="auto" w:fill="E8EDF0"/>
            <w:vAlign w:val="center"/>
          </w:tcPr>
          <w:p>
            <w:pPr>
              <w:pStyle w:val="FieldLabel"/>
            </w:pPr>
            <w:r>
              <w:t>Take out bins and recycling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680" w:hRule="exact"/>
        </w:trPr>
        <w:tc>
          <w:tcPr>
            <w:tcW w:type="dxa" w:w="3742"/>
            <w:shd w:val="clear" w:color="auto" w:fill="E8EDF0"/>
            <w:vAlign w:val="center"/>
          </w:tcPr>
          <w:p>
            <w:pPr>
              <w:pStyle w:val="FieldLabel"/>
            </w:pPr>
            <w:r>
              <w:t>Hoover living areas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680" w:hRule="exact"/>
        </w:trPr>
        <w:tc>
          <w:tcPr>
            <w:tcW w:type="dxa" w:w="3742"/>
            <w:shd w:val="clear" w:color="auto" w:fill="E8EDF0"/>
            <w:vAlign w:val="center"/>
          </w:tcPr>
          <w:p>
            <w:pPr>
              <w:pStyle w:val="FieldLabel"/>
            </w:pPr>
            <w:r>
              <w:t>Laundry: wash and dry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680" w:hRule="exact"/>
        </w:trPr>
        <w:tc>
          <w:tcPr>
            <w:tcW w:type="dxa" w:w="3742"/>
            <w:shd w:val="clear" w:color="auto" w:fill="E8EDF0"/>
            <w:vAlign w:val="center"/>
          </w:tcPr>
          <w:p>
            <w:pPr>
              <w:pStyle w:val="FieldLabel"/>
            </w:pPr>
            <w:r>
              <w:t>Feed and walk pets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680" w:hRule="exact"/>
        </w:trPr>
        <w:tc>
          <w:tcPr>
            <w:tcW w:type="dxa" w:w="3742"/>
            <w:shd w:val="clear" w:color="auto" w:fill="E8EDF0"/>
            <w:vAlign w:val="center"/>
          </w:tcPr>
          <w:p>
            <w:pPr>
              <w:pStyle w:val="FieldLabel"/>
            </w:pPr>
            <w:r>
              <w:t>Shopping or food order</w:t>
            </w:r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680" w:hRule="exact"/>
        </w:trPr>
        <w:tc>
          <w:tcPr>
            <w:tcW w:type="dxa" w:w="3742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680" w:hRule="exact"/>
        </w:trPr>
        <w:tc>
          <w:tcPr>
            <w:tcW w:type="dxa" w:w="3742"/>
            <w:shd w:val="clear" w:color="auto" w:fill="E8EDF0"/>
            <w:vAlign w:val="center"/>
          </w:tcPr>
          <w:p>
            <w:pPr>
              <w:pStyle w:val="FieldLabel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1644"/>
            <w:vAlign w:val="center"/>
          </w:tcPr>
          <w:p>
            <w:pPr>
              <w:pStyle w:val="TableText"/>
              <w:jc w:val="center"/>
            </w:pPr>
            <w:r/>
          </w:p>
        </w:tc>
      </w:tr>
    </w:tbl>
    <w:p>
      <w:pPr>
        <w:pStyle w:val="SmallGap"/>
        <w:spacing w:after="85"/>
      </w:pPr>
    </w:p>
    <w:tbl>
      <w:tblPr>
        <w:jc w:val="left"/>
        <w:tblLook w:firstColumn="1" w:firstRow="0" w:lastColumn="0" w:lastRow="0" w:noHBand="0" w:noVBand="1" w:val="0000"/>
        <w:tblLayout w:type="fixed"/>
        <w:tblW w:w="15252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54"/>
        <w:gridCol w:w="5301"/>
        <w:gridCol w:w="340"/>
        <w:gridCol w:w="2154"/>
        <w:gridCol w:w="5301"/>
      </w:tblGrid>
      <w:tr>
        <w:trPr>
          <w:trHeight w:val="482" w:hRule="atLeast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Who is who</w:t>
            </w:r>
          </w:p>
        </w:tc>
        <w:tc>
          <w:tcPr>
            <w:tcW w:type="dxa" w:w="5301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  <w:tc>
          <w:tcPr>
            <w:tcW w:type="dxa" w:w="340"/>
          </w:tcPr>
          <w:p/>
        </w:tc>
        <w:tc>
          <w:tcPr>
            <w:tcW w:type="dxa" w:w="2154"/>
          </w:tcPr>
          <w:p/>
        </w:tc>
        <w:tc>
          <w:tcPr>
            <w:tcW w:type="dxa" w:w="5301"/>
          </w:tcPr>
          <w:p/>
        </w:tc>
      </w:tr>
    </w:tbl>
    <w:p>
      <w:pPr>
        <w:pStyle w:val="SmallGap"/>
        <w:spacing w:after="85"/>
      </w:pPr>
    </w:p>
    <w:sectPr w:rsidR="00FC693F" w:rsidRPr="0006063C" w:rsidSect="00034616">
      <w:footerReference w:type="default" r:id="rId9"/>
      <w:pgSz w:w="16838" w:h="11906" w:orient="landscape"/>
      <w:pgMar w:top="794" w:right="794" w:bottom="907" w:left="794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1C31D319-A9DB-4B78-A818-F84F6AACCEF5}"/>
    <w:embedBold r:id="rId2" w:fontKey="{B3179F87-961F-4099-99D9-C4267E5D9D39}"/>
  </w:font>
  <w:font w:name="Barlow Condensed">
    <w:charset w:val="00"/>
    <w:family w:val="swiss"/>
    <w:pitch w:val="variable"/>
    <w:embedBold r:id="rId3" w:fontKey="{26626BAA-5ECE-4217-A7DB-74C88513C2C1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5250" w:val="right"/>
      </w:tabs>
    </w:pPr>
    <w:r>
      <w:t>Free printable family chore rota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0084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00843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00843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00843D"/>
        <w:left w:val="single" w:sz="10" w:space="0" w:color="00843D"/>
        <w:bottom w:val="single" w:sz="10" w:space="0" w:color="00843D"/>
        <w:right w:val="single" w:sz="10" w:space="0" w:color="00843D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chore rota</dc:title>
  <dc:subject>Family chore rota</dc:subject>
  <dc:creator>postertemplate.co.uk</dc:creator>
  <cp:keywords>family chore chart, chore rota, household jobs, printable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