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SWOT analysis</w:t>
      </w:r>
    </w:p>
    <w:p>
      <w:pPr>
        <w:pStyle w:val="SubtitleText"/>
      </w:pPr>
      <w:r>
        <w:t>Business, project or idea: ______________________________     Date: 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56"/>
        <w:gridCol w:w="226"/>
        <w:gridCol w:w="7456"/>
      </w:tblGrid>
      <w:tr>
        <w:trPr>
          <w:trHeight w:val="510" w:hRule="atLeast"/>
        </w:trPr>
        <w:tc>
          <w:tcPr>
            <w:tcW w:type="dxa" w:w="7455"/>
            <w:shd w:val="clear" w:color="auto" w:fill="00843D"/>
            <w:tcBorders>
              <w:top w:val="single" w:sz="12" w:space="0" w:color="00843D"/>
              <w:left w:val="single" w:sz="12" w:space="0" w:color="00843D"/>
              <w:right w:val="single" w:sz="12" w:space="0" w:color="00843D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Strengths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shd w:val="clear" w:color="auto" w:fill="C8102E"/>
            <w:tcBorders>
              <w:top w:val="single" w:sz="12" w:space="0" w:color="C8102E"/>
              <w:left w:val="single" w:sz="12" w:space="0" w:color="C8102E"/>
              <w:right w:val="single" w:sz="12" w:space="0" w:color="C8102E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Weaknesses</w:t>
            </w:r>
          </w:p>
        </w:tc>
      </w:tr>
      <w:tr>
        <w:trPr>
          <w:trHeight w:val="3005" w:hRule="atLeast"/>
        </w:trPr>
        <w:tc>
          <w:tcPr>
            <w:tcW w:type="dxa" w:w="7455"/>
            <w:tcBorders>
              <w:left w:val="single" w:sz="12" w:space="0" w:color="00843D"/>
              <w:bottom w:val="single" w:sz="12" w:space="0" w:color="00843D"/>
              <w:right w:val="single" w:sz="12" w:space="0" w:color="00843D"/>
            </w:tcBorders>
          </w:tcPr>
          <w:p>
            <w:pPr>
              <w:pStyle w:val="KeyNote"/>
            </w:pPr>
            <w:r>
              <w:t>Internal: what do you do well? What do people value about you?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tcBorders>
              <w:left w:val="single" w:sz="12" w:space="0" w:color="C8102E"/>
              <w:bottom w:val="single" w:sz="12" w:space="0" w:color="C8102E"/>
              <w:right w:val="single" w:sz="12" w:space="0" w:color="C8102E"/>
            </w:tcBorders>
          </w:tcPr>
          <w:p>
            <w:pPr>
              <w:pStyle w:val="KeyNote"/>
            </w:pPr>
            <w:r>
              <w:t>Internal: what holds you back? What could you improve?</w:t>
            </w:r>
          </w:p>
        </w:tc>
      </w:tr>
      <w:tr>
        <w:trPr>
          <w:trHeight w:val="227" w:hRule="exact"/>
        </w:trPr>
        <w:tc>
          <w:tcPr>
            <w:tcW w:type="dxa" w:w="7455"/>
          </w:tcPr>
          <w:p/>
        </w:tc>
        <w:tc>
          <w:tcPr>
            <w:tcW w:type="dxa" w:w="227"/>
          </w:tcPr>
          <w:p/>
        </w:tc>
        <w:tc>
          <w:tcPr>
            <w:tcW w:type="dxa" w:w="7455"/>
          </w:tcPr>
          <w:p/>
        </w:tc>
      </w:tr>
      <w:tr>
        <w:trPr>
          <w:trHeight w:val="510" w:hRule="atLeast"/>
        </w:trPr>
        <w:tc>
          <w:tcPr>
            <w:tcW w:type="dxa" w:w="7455"/>
            <w:shd w:val="clear" w:color="auto" w:fill="0055A5"/>
            <w:tcBorders>
              <w:top w:val="single" w:sz="12" w:space="0" w:color="0055A5"/>
              <w:left w:val="single" w:sz="12" w:space="0" w:color="0055A5"/>
              <w:right w:val="single" w:sz="12" w:space="0" w:color="0055A5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Opportunities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shd w:val="clear" w:color="auto" w:fill="111111"/>
            <w:tcBorders>
              <w:top w:val="single" w:sz="12" w:space="0" w:color="111111"/>
              <w:left w:val="single" w:sz="12" w:space="0" w:color="111111"/>
              <w:right w:val="single" w:sz="12" w:space="0" w:color="111111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Threats</w:t>
            </w:r>
          </w:p>
        </w:tc>
      </w:tr>
      <w:tr>
        <w:trPr>
          <w:trHeight w:val="3005" w:hRule="atLeast"/>
        </w:trPr>
        <w:tc>
          <w:tcPr>
            <w:tcW w:type="dxa" w:w="7455"/>
            <w:tcBorders>
              <w:left w:val="single" w:sz="12" w:space="0" w:color="0055A5"/>
              <w:bottom w:val="single" w:sz="12" w:space="0" w:color="0055A5"/>
              <w:right w:val="single" w:sz="12" w:space="0" w:color="0055A5"/>
            </w:tcBorders>
          </w:tcPr>
          <w:p>
            <w:pPr>
              <w:pStyle w:val="KeyNote"/>
            </w:pPr>
            <w:r>
              <w:t>External: what changes or trends could you use?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tcBorders>
              <w:left w:val="single" w:sz="12" w:space="0" w:color="111111"/>
              <w:bottom w:val="single" w:sz="12" w:space="0" w:color="111111"/>
              <w:right w:val="single" w:sz="12" w:space="0" w:color="111111"/>
            </w:tcBorders>
          </w:tcPr>
          <w:p>
            <w:pPr>
              <w:pStyle w:val="KeyNote"/>
            </w:pPr>
            <w:r>
              <w:t>External: what could cause problems?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51"/>
        <w:gridCol w:w="12587"/>
      </w:tblGrid>
      <w:tr>
        <w:trPr>
          <w:trHeight w:val="482" w:hRule="atLeast"/>
          <w:cantSplit w:val="true"/>
        </w:trPr>
        <w:tc>
          <w:tcPr>
            <w:tcW w:type="dxa" w:w="2551"/>
            <w:vAlign w:val="bottom"/>
          </w:tcPr>
          <w:p>
            <w:pPr>
              <w:pStyle w:val="FieldLabel"/>
            </w:pPr>
            <w:r>
              <w:t>Top action from this SWOT</w:t>
            </w:r>
          </w:p>
        </w:tc>
        <w:tc>
          <w:tcPr>
            <w:tcW w:type="dxa" w:w="12586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pgSz w:w="16838" w:h="11906" w:orient="landscape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3CBF0E3F-DE1D-48E3-B9D7-D39D69926545}"/>
    <w:embedBold r:id="rId2" w:fontKey="{48A75907-6440-4BAB-B9E9-91756D227F90}"/>
  </w:font>
  <w:font w:name="Barlow Condensed">
    <w:charset w:val="00"/>
    <w:family w:val="swiss"/>
    <w:pitch w:val="variable"/>
    <w:embedBold r:id="rId3" w:fontKey="{911A8EB4-9D93-406F-9CDF-F506CE0EFA9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137" w:val="right"/>
      </w:tabs>
    </w:pPr>
    <w:r>
      <w:t>Free SWOT analysis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55A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55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55A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55A5"/>
        <w:left w:val="single" w:sz="10" w:space="0" w:color="0055A5"/>
        <w:bottom w:val="single" w:sz="10" w:space="0" w:color="0055A5"/>
        <w:right w:val="single" w:sz="10" w:space="0" w:color="0055A5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analysis</dc:title>
  <dc:subject>SWOT analysis</dc:subject>
  <dc:creator>postertemplate.co.uk</dc:creator>
  <cp:keywords>template, printable, diagram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